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MAFFINIX COMERCIO DE MATERIAIS DE CONSTRUÇÃO E VIDRAÇARIA LTDA</w:t>
      </w:r>
      <w:r>
        <w:rPr>
          <w:rFonts w:cs="Arial" w:ascii="Arial" w:hAnsi="Arial"/>
          <w:bCs/>
          <w:sz w:val="24"/>
          <w:szCs w:val="24"/>
        </w:rPr>
        <w:t xml:space="preserve">, inscrita no CNPJ sob o nº 12.972.077/0001-02, com sede na cidade de CASCAVEL, PR, na RUA APALAIS, nº 278, Bairro SANTA CRUZ, neste ato representada por </w:t>
      </w:r>
      <w:r>
        <w:rPr>
          <w:rFonts w:cs="Arial" w:ascii="Arial" w:hAnsi="Arial"/>
          <w:b/>
          <w:bCs/>
          <w:sz w:val="24"/>
          <w:szCs w:val="24"/>
        </w:rPr>
        <w:t>EVANDRO MAFFINI</w:t>
      </w:r>
      <w:r>
        <w:rPr>
          <w:rFonts w:cs="Arial" w:ascii="Arial" w:hAnsi="Arial"/>
          <w:bCs/>
          <w:sz w:val="24"/>
          <w:szCs w:val="24"/>
        </w:rPr>
        <w:t xml:space="preserve">, CPF nº 033.180.309-70, RG nº </w:t>
      </w:r>
      <w:r>
        <w:rPr>
          <w:rFonts w:cs="Arial" w:ascii="Arial" w:hAnsi="Arial"/>
          <w:bCs/>
          <w:sz w:val="24"/>
          <w:szCs w:val="24"/>
        </w:rPr>
        <w:t>0536133143</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R$ 12.064,85 </w:t>
      </w:r>
      <w:r>
        <w:rPr>
          <w:rFonts w:cs="Arial" w:ascii="Arial" w:hAnsi="Arial"/>
          <w:bCs/>
          <w:sz w:val="24"/>
          <w:szCs w:val="24"/>
        </w:rPr>
        <w:t>(doze mil e sessenta e quatro reais e oitenta e cinco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ABRACADEIRA DE PVC 1/2"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0,89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ABRACADEIRA DE PVC 3/4"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0,85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127,50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BUCHA DE NYLON P/ GESSO PEQUENA 4/12,5MM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995,00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BUCHA PLASTICA N.06 C/ ANEL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0,09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BUCHA PLASTICA N.08 C/ ANEL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0,09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Zat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FLEX 750V 6,00MM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1.050,00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Zat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CABO PARALELO 2X2,5MM CABO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1.275,00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Sandalo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CAIXA DE LUZ 4 X 2 - DRY WALL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38,25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CONDULETE 1/2-3/4- 7 ENT. BR S/ TAMPA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772,50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CURVA DE PVC 1/2" BR C/ BOLSA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52,25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CURVA DE PVC 3/4" BR C/ BOLSA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71,25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ELETRODUTO DE PVC 1/2"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BR</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9,05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181,00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ELETRODUTO DE PVC 3/4"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BR</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11,40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1X 16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1X 20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12,17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365,10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ELGIN - DISJUNTOR 1X 25 AMP C 3KA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9,30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93,00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INFO - CONECTOR MACHO RJ-45 CAT.6 IMPORTADO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22,80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IPC DISJUNTOR CAIXA MOLDADA 3X200A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332,50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665,00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Foco</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LUMINARIA TIPO TARTARUGA PT</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171,00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LUVA DE PVC 1/2"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42,90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LUVA DE PVC 3/4"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28,60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MANGUEIRA CORRUGADA 1/2" AMARELA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0,86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172,00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MANGUEIRA CORRUGADA 3/4 AMARELA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Mister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PARAFUSO MADEIRA PHILIPS 4,0 X 45MM BIC</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0,14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Ilumi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PLUGUE FEMEA 2P+T 20A BR (G) C/ PRENSA CABO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152,95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Ilumi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PLUGUE MACHO 2P+T 10A PT 180G (G) C/ PRENSA CABO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152,95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HLED</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REFLETOR LED SMD 100W BIV 6500K</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23</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56,80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1.306,40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HLED</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REFLETOR LED SMD 150W BIV 5500K</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94,05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1.410,75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MOD INT SIMPLES 10A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399,00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MOD TOMADA 2P+T 10A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MOD TOMADA 2P+T 20A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PLACA 4X2 1 POSTO HORIZ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166,50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PLACA 4X2 2 POSTO HORIZ SEPARADOS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33,30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PLACA 4X2 3 POSTO HORIZ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33,30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PLACA 4X2 CEGA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3,33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49,95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SLEEK - SUPORTE 4X2</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86</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4,10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352,60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MG</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TAMPA CEGA P/ CONDULETE 1/2"-3/4"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155,00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EVANDRO MAFFINI</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6">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2">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7">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207</TotalTime>
  <Application>LibreOffice/6.4.4.2$Windows_X86_64 LibreOffice_project/3d775be2011f3886db32dfd395a6a6d1ca2630ff</Application>
  <Pages>16</Pages>
  <Words>5229</Words>
  <Characters>28233</Characters>
  <CharactersWithSpaces>33342</CharactersWithSpaces>
  <Paragraphs>478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2023-07-27T16:10:00Z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